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F1718F">
        <w:t>4</w:t>
      </w:r>
      <w:r w:rsidR="00E53985">
        <w:t>0</w:t>
      </w:r>
      <w:r w:rsidR="00F1718F">
        <w:t xml:space="preserve"> odst. </w:t>
      </w:r>
      <w:r w:rsidR="008576DD">
        <w:t>5</w:t>
      </w:r>
      <w:r w:rsidR="00663CC1">
        <w:t xml:space="preserve"> </w:t>
      </w:r>
      <w:r w:rsidR="00E53985">
        <w:t xml:space="preserve">písm. e) </w:t>
      </w:r>
      <w:r w:rsidR="00663CC1">
        <w:t xml:space="preserve">+ </w:t>
      </w:r>
      <w:r w:rsidR="004C643D">
        <w:t xml:space="preserve">zákon č. </w:t>
      </w:r>
      <w:r w:rsidR="00E53985">
        <w:t>9</w:t>
      </w:r>
      <w:r w:rsidR="004C643D">
        <w:t>0/</w:t>
      </w:r>
      <w:r w:rsidR="00E53985">
        <w:t>2016</w:t>
      </w:r>
      <w:r w:rsidR="004C643D">
        <w:t xml:space="preserve"> Sb. 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E53985" w:rsidP="00572946">
            <w:pPr>
              <w:jc w:val="both"/>
            </w:pPr>
            <w:r>
              <w:t xml:space="preserve">Výkon působností orgánu dozoru </w:t>
            </w:r>
            <w:r w:rsidRPr="00E53985">
              <w:t>podle právních předpisů upravujících posuzování shody stanovených výrobků a technické požadavky na výrobky, případně podle přímo použitelného předpisu Evropské unie upravujícího dozor nad trhem, je</w:t>
            </w:r>
            <w:r>
              <w:t>dná-li se o výbušniny a pomůcky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72946" w:rsidRDefault="008576DD" w:rsidP="0006405D">
            <w:pPr>
              <w:jc w:val="both"/>
            </w:pPr>
            <w:r>
              <w:t>Ano</w:t>
            </w:r>
            <w:r w:rsidR="008B136A">
              <w:t xml:space="preserve"> 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E53985" w:rsidP="00EB0303">
            <w:pPr>
              <w:jc w:val="both"/>
            </w:pPr>
            <w:r>
              <w:t>Ne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E53985" w:rsidP="00A276E9">
            <w:pPr>
              <w:jc w:val="both"/>
            </w:pPr>
            <w:r>
              <w:t>Kontrola dle zákona č. 90/2016 Sb.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F1718F" w:rsidRDefault="00E53985" w:rsidP="00DD0F8D">
            <w:pPr>
              <w:jc w:val="both"/>
            </w:pPr>
            <w:r>
              <w:t>Protokol o kontrole</w:t>
            </w:r>
          </w:p>
          <w:p w:rsidR="00812AF0" w:rsidRDefault="00812AF0" w:rsidP="00DD0F8D">
            <w:pPr>
              <w:jc w:val="both"/>
            </w:pPr>
            <w:r>
              <w:t>Uložení opatření k nápravě -  § 49, ochranná opatření - § 50, oznamovací povinnost - § 52, správní delikty - § 52 až 55 zákona č. 90/2016 Sb.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5C26C9" w:rsidRDefault="00572946" w:rsidP="00141EFB">
            <w:pPr>
              <w:jc w:val="both"/>
            </w:pPr>
            <w:r>
              <w:t xml:space="preserve">Ano </w:t>
            </w:r>
          </w:p>
          <w:p w:rsidR="004C643D" w:rsidRDefault="00812AF0" w:rsidP="00141EFB">
            <w:pPr>
              <w:jc w:val="both"/>
            </w:pPr>
            <w:r>
              <w:t xml:space="preserve">ČBÚ - § 40 odst. 6 písm. e) zákona č. 61/1988 Sb. - </w:t>
            </w:r>
            <w:r w:rsidRPr="00812AF0">
              <w:t>vede evidenci o udělených sankcích, jejich výběru a předává je Ministerstvu financí České republiky,</w:t>
            </w:r>
          </w:p>
          <w:p w:rsidR="00044D8F" w:rsidRDefault="00044D8F" w:rsidP="00141EFB">
            <w:pPr>
              <w:jc w:val="both"/>
            </w:pPr>
            <w:r>
              <w:t>Zpráva o činnosti SBS</w:t>
            </w:r>
            <w:bookmarkStart w:id="0" w:name="_GoBack"/>
            <w:bookmarkEnd w:id="0"/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F1718F" w:rsidP="00C74FB2">
            <w:pPr>
              <w:jc w:val="both"/>
            </w:pPr>
            <w:r>
              <w:t xml:space="preserve">Ano </w:t>
            </w:r>
          </w:p>
          <w:p w:rsidR="00F1718F" w:rsidRDefault="00F1718F" w:rsidP="00C74FB2">
            <w:pPr>
              <w:jc w:val="both"/>
            </w:pPr>
            <w:r>
              <w:t xml:space="preserve">ČBÚ – § 40 odst. 6 písm. e) zákona č. 61/1988 Sb. - </w:t>
            </w:r>
            <w:r w:rsidRPr="00F1718F">
              <w:t>vede evidenci o udělených sankcích, jejich výběru a předává je Ministerstvu financí České republiky,</w:t>
            </w:r>
          </w:p>
          <w:p w:rsidR="00663CC1" w:rsidRDefault="00663CC1" w:rsidP="00C74FB2">
            <w:pPr>
              <w:jc w:val="both"/>
            </w:pPr>
            <w:r>
              <w:t>ČBÚ - § 26 zákona č. 255/2012 Sb. – zveřejňování obecných informací o výsledcích kontrol způsobem umožňující dálkový přístup</w:t>
            </w:r>
          </w:p>
          <w:p w:rsidR="00663CC1" w:rsidRDefault="00663CC1" w:rsidP="00C74FB2">
            <w:pPr>
              <w:jc w:val="both"/>
            </w:pP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812AF0" w:rsidP="00DD0F8D">
            <w:pPr>
              <w:jc w:val="both"/>
            </w:pPr>
            <w:r>
              <w:t>Excel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4C643D" w:rsidP="008D1D60">
            <w:r>
              <w:t>Ne</w:t>
            </w:r>
            <w:r w:rsidR="00BF76FA">
              <w:t xml:space="preserve"> </w:t>
            </w:r>
            <w:r>
              <w:t>–</w:t>
            </w:r>
            <w:r w:rsidR="00BF76FA">
              <w:t xml:space="preserve"> aktualizovat</w:t>
            </w:r>
            <w:r>
              <w:t xml:space="preserve"> (nová povinnost)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44D8F"/>
    <w:rsid w:val="0006405D"/>
    <w:rsid w:val="000B34F0"/>
    <w:rsid w:val="000B3807"/>
    <w:rsid w:val="000D3BA8"/>
    <w:rsid w:val="000F76AD"/>
    <w:rsid w:val="00141EFB"/>
    <w:rsid w:val="00235AC9"/>
    <w:rsid w:val="00250B86"/>
    <w:rsid w:val="00251CB2"/>
    <w:rsid w:val="002772A8"/>
    <w:rsid w:val="00284468"/>
    <w:rsid w:val="002A06BB"/>
    <w:rsid w:val="003C52B9"/>
    <w:rsid w:val="004C643D"/>
    <w:rsid w:val="00532636"/>
    <w:rsid w:val="00557E27"/>
    <w:rsid w:val="00572946"/>
    <w:rsid w:val="005A3EC2"/>
    <w:rsid w:val="005C26C9"/>
    <w:rsid w:val="005F57F3"/>
    <w:rsid w:val="00663CC1"/>
    <w:rsid w:val="006B223C"/>
    <w:rsid w:val="00812AF0"/>
    <w:rsid w:val="00821715"/>
    <w:rsid w:val="008576DD"/>
    <w:rsid w:val="008B136A"/>
    <w:rsid w:val="008D1D60"/>
    <w:rsid w:val="00935A89"/>
    <w:rsid w:val="00976293"/>
    <w:rsid w:val="00A108A5"/>
    <w:rsid w:val="00A276E9"/>
    <w:rsid w:val="00A42270"/>
    <w:rsid w:val="00A83DC5"/>
    <w:rsid w:val="00AB7B9D"/>
    <w:rsid w:val="00B81A7E"/>
    <w:rsid w:val="00B96C5E"/>
    <w:rsid w:val="00BC43D9"/>
    <w:rsid w:val="00BF76FA"/>
    <w:rsid w:val="00C16953"/>
    <w:rsid w:val="00C74FB2"/>
    <w:rsid w:val="00CE6D5C"/>
    <w:rsid w:val="00D402B5"/>
    <w:rsid w:val="00D763EC"/>
    <w:rsid w:val="00D86920"/>
    <w:rsid w:val="00DD0F8D"/>
    <w:rsid w:val="00E53985"/>
    <w:rsid w:val="00EB0303"/>
    <w:rsid w:val="00EB4844"/>
    <w:rsid w:val="00F1718F"/>
    <w:rsid w:val="00F77AFE"/>
    <w:rsid w:val="00FB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FCCBC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206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4</cp:revision>
  <cp:lastPrinted>2016-11-14T13:15:00Z</cp:lastPrinted>
  <dcterms:created xsi:type="dcterms:W3CDTF">2016-11-23T14:59:00Z</dcterms:created>
  <dcterms:modified xsi:type="dcterms:W3CDTF">2016-11-24T06:53:00Z</dcterms:modified>
</cp:coreProperties>
</file>